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EA3C1" w14:textId="77777777" w:rsidR="00074AE3" w:rsidRPr="00936CCC" w:rsidRDefault="00074AE3" w:rsidP="00242139">
      <w:pPr>
        <w:spacing w:after="0" w:line="240" w:lineRule="auto"/>
        <w:ind w:left="3969"/>
        <w:jc w:val="right"/>
        <w:rPr>
          <w:b/>
          <w:szCs w:val="28"/>
          <w:lang w:val="lv-LV"/>
        </w:rPr>
      </w:pPr>
    </w:p>
    <w:p w14:paraId="6C361D8D" w14:textId="75D78232" w:rsidR="00314F81" w:rsidRPr="001D0764" w:rsidRDefault="000A3EE0" w:rsidP="00576242">
      <w:pPr>
        <w:spacing w:after="0" w:line="240" w:lineRule="auto"/>
        <w:ind w:left="3686" w:hanging="425"/>
        <w:jc w:val="right"/>
        <w:rPr>
          <w:b/>
          <w:szCs w:val="28"/>
          <w:lang w:val="lv-LV"/>
        </w:rPr>
      </w:pPr>
      <w:r w:rsidRPr="001D0764">
        <w:rPr>
          <w:b/>
          <w:szCs w:val="28"/>
          <w:lang w:val="lv-LV"/>
        </w:rPr>
        <w:t xml:space="preserve">Valsts sabiedrībai ar ierobežotu atbildību </w:t>
      </w:r>
      <w:r w:rsidRPr="0083578F">
        <w:rPr>
          <w:b/>
          <w:szCs w:val="28"/>
          <w:lang w:val="lv-LV"/>
        </w:rPr>
        <w:t>„Latvijas Nacionālā opera un balets”</w:t>
      </w:r>
    </w:p>
    <w:p w14:paraId="7318997D" w14:textId="77777777" w:rsidR="00314F81" w:rsidRPr="001D0764" w:rsidRDefault="00314F81" w:rsidP="00314F81">
      <w:pPr>
        <w:spacing w:after="0" w:line="240" w:lineRule="auto"/>
        <w:jc w:val="right"/>
        <w:rPr>
          <w:b/>
          <w:szCs w:val="28"/>
          <w:lang w:val="lv-LV"/>
        </w:rPr>
      </w:pPr>
    </w:p>
    <w:p w14:paraId="11C54693" w14:textId="3BF77FD4" w:rsidR="00314F81" w:rsidRPr="001D0764" w:rsidRDefault="00314F81" w:rsidP="00314F81">
      <w:pPr>
        <w:spacing w:after="0" w:line="240" w:lineRule="auto"/>
        <w:ind w:right="4549"/>
        <w:jc w:val="both"/>
        <w:rPr>
          <w:b/>
          <w:szCs w:val="28"/>
          <w:lang w:val="lv-LV"/>
        </w:rPr>
      </w:pPr>
      <w:r w:rsidRPr="001D0764">
        <w:rPr>
          <w:b/>
          <w:szCs w:val="28"/>
          <w:lang w:val="lv-LV"/>
        </w:rPr>
        <w:t xml:space="preserve">Par valsts sabiedrības ar ierobežotu atbildību </w:t>
      </w:r>
      <w:r w:rsidR="000A3EE0" w:rsidRPr="0083578F">
        <w:rPr>
          <w:b/>
          <w:szCs w:val="28"/>
          <w:lang w:val="lv-LV"/>
        </w:rPr>
        <w:t>„Latvijas Nacionālā opera un balets”</w:t>
      </w:r>
      <w:r w:rsidRPr="001D0764">
        <w:rPr>
          <w:b/>
          <w:szCs w:val="28"/>
          <w:lang w:val="lv-LV"/>
        </w:rPr>
        <w:t xml:space="preserve"> 202</w:t>
      </w:r>
      <w:r>
        <w:rPr>
          <w:b/>
          <w:szCs w:val="28"/>
          <w:lang w:val="lv-LV"/>
        </w:rPr>
        <w:t>3</w:t>
      </w:r>
      <w:r w:rsidRPr="001D0764">
        <w:rPr>
          <w:b/>
          <w:szCs w:val="28"/>
          <w:lang w:val="lv-LV"/>
        </w:rPr>
        <w:t>.gada darbības vērtējumu</w:t>
      </w:r>
    </w:p>
    <w:p w14:paraId="58313A1C" w14:textId="77777777" w:rsidR="00314F81" w:rsidRPr="00BF1DE0" w:rsidRDefault="00314F81" w:rsidP="00314F81">
      <w:pPr>
        <w:spacing w:after="0" w:line="240" w:lineRule="auto"/>
        <w:rPr>
          <w:szCs w:val="28"/>
          <w:lang w:val="lv-LV"/>
        </w:rPr>
      </w:pPr>
    </w:p>
    <w:p w14:paraId="738F33AA" w14:textId="0E9D686D" w:rsidR="00314F81" w:rsidRPr="00B91ABF" w:rsidRDefault="00314F81" w:rsidP="00314F81">
      <w:pPr>
        <w:spacing w:after="0" w:line="240" w:lineRule="auto"/>
        <w:ind w:firstLine="720"/>
        <w:jc w:val="both"/>
        <w:rPr>
          <w:szCs w:val="28"/>
          <w:lang w:val="lv-LV"/>
        </w:rPr>
      </w:pPr>
      <w:r w:rsidRPr="00B91ABF">
        <w:rPr>
          <w:szCs w:val="28"/>
          <w:lang w:val="lv-LV"/>
        </w:rPr>
        <w:t xml:space="preserve">Saskaņā ar Publiskas personas kapitāla daļu un kapitālsabiedrību pārvaldības likuma 27.panta otro un piekto daļu, 66.panta pirmās daļas 13.punktu un </w:t>
      </w:r>
      <w:r w:rsidRPr="00B91ABF">
        <w:rPr>
          <w:bCs/>
          <w:szCs w:val="28"/>
          <w:lang w:val="lv-LV"/>
        </w:rPr>
        <w:t xml:space="preserve">Ministru kabineta </w:t>
      </w:r>
      <w:r w:rsidRPr="00B91ABF">
        <w:rPr>
          <w:szCs w:val="28"/>
          <w:lang w:val="lv-LV"/>
        </w:rPr>
        <w:t>2016.gada 9.februāra</w:t>
      </w:r>
      <w:r w:rsidRPr="00B91ABF">
        <w:rPr>
          <w:bCs/>
          <w:szCs w:val="28"/>
          <w:lang w:val="lv-LV"/>
        </w:rPr>
        <w:t xml:space="preserve"> noteikumu Nr.95 „Kārtība, kādā tiek vērtēti darbības rezultāti un finanšu rādītāji kapitālsabiedrībai, kurā valstij ir izšķirošā ietekme” 9. un 12.punktu</w:t>
      </w:r>
      <w:r w:rsidRPr="00B91ABF">
        <w:rPr>
          <w:szCs w:val="28"/>
          <w:lang w:val="lv-LV"/>
        </w:rPr>
        <w:t xml:space="preserve"> Kultūras ministrija valsts kapitāla daļu turētāja pārstāv</w:t>
      </w:r>
      <w:r w:rsidR="00263AC6" w:rsidRPr="00B91ABF">
        <w:rPr>
          <w:szCs w:val="28"/>
          <w:lang w:val="lv-LV"/>
        </w:rPr>
        <w:t>ja</w:t>
      </w:r>
      <w:r w:rsidRPr="00B91ABF">
        <w:rPr>
          <w:szCs w:val="28"/>
          <w:lang w:val="lv-LV"/>
        </w:rPr>
        <w:t xml:space="preserve"> – </w:t>
      </w:r>
      <w:r w:rsidR="00263AC6" w:rsidRPr="00B91ABF">
        <w:rPr>
          <w:szCs w:val="28"/>
          <w:lang w:val="lv-LV"/>
        </w:rPr>
        <w:t>kultūras ministr</w:t>
      </w:r>
      <w:r w:rsidR="0047197E" w:rsidRPr="00B91ABF">
        <w:rPr>
          <w:szCs w:val="28"/>
          <w:lang w:val="lv-LV"/>
        </w:rPr>
        <w:t>es</w:t>
      </w:r>
      <w:r w:rsidR="00263AC6" w:rsidRPr="00B91ABF">
        <w:rPr>
          <w:szCs w:val="28"/>
          <w:lang w:val="lv-LV"/>
        </w:rPr>
        <w:t xml:space="preserve"> </w:t>
      </w:r>
      <w:r w:rsidR="0047197E" w:rsidRPr="00B91ABF">
        <w:rPr>
          <w:szCs w:val="28"/>
          <w:lang w:val="lv-LV"/>
        </w:rPr>
        <w:t>Agneses Lāces</w:t>
      </w:r>
      <w:r w:rsidR="00263AC6" w:rsidRPr="00B91ABF">
        <w:rPr>
          <w:szCs w:val="28"/>
          <w:lang w:val="lv-LV"/>
        </w:rPr>
        <w:t xml:space="preserve"> personā, kur</w:t>
      </w:r>
      <w:r w:rsidR="0047197E" w:rsidRPr="00B91ABF">
        <w:rPr>
          <w:szCs w:val="28"/>
          <w:lang w:val="lv-LV"/>
        </w:rPr>
        <w:t>a</w:t>
      </w:r>
      <w:r w:rsidR="00263AC6" w:rsidRPr="00B91ABF">
        <w:rPr>
          <w:szCs w:val="28"/>
          <w:lang w:val="lv-LV"/>
        </w:rPr>
        <w:t xml:space="preserve"> rīkojas uz Latvijas Nacionālās operas un baleta likuma 2.panta pirmās daļas pamata, pārstāvot visu valsts sabiedrības ar ierobežotu atbildību „Latvijas Nacionālā opera un balets”, reģistrācijas Nr.40103208907,</w:t>
      </w:r>
      <w:r w:rsidRPr="00B91ABF">
        <w:rPr>
          <w:szCs w:val="28"/>
          <w:lang w:val="lv-LV"/>
        </w:rPr>
        <w:t xml:space="preserve"> (turpmāk – kapitālsabiedrība) reģistrēto pamatkapitālu, </w:t>
      </w:r>
      <w:r w:rsidR="00210A5D" w:rsidRPr="00B91ABF">
        <w:rPr>
          <w:szCs w:val="28"/>
          <w:lang w:val="lv-LV"/>
        </w:rPr>
        <w:t xml:space="preserve">ņemot vērā Kultūras ministrijas 2024.gada </w:t>
      </w:r>
      <w:r w:rsidR="00AA69BB" w:rsidRPr="00B91ABF">
        <w:rPr>
          <w:szCs w:val="28"/>
          <w:lang w:val="lv-LV"/>
        </w:rPr>
        <w:t>22</w:t>
      </w:r>
      <w:r w:rsidR="00210A5D" w:rsidRPr="00B91ABF">
        <w:rPr>
          <w:szCs w:val="28"/>
          <w:lang w:val="lv-LV"/>
        </w:rPr>
        <w:t>.jūlija vēstuli Nr.3.1.2-1/</w:t>
      </w:r>
      <w:r w:rsidR="00AA69BB" w:rsidRPr="00B91ABF">
        <w:t>880</w:t>
      </w:r>
      <w:r w:rsidR="00210A5D" w:rsidRPr="00B91ABF">
        <w:rPr>
          <w:szCs w:val="28"/>
          <w:lang w:val="lv-LV"/>
        </w:rPr>
        <w:t xml:space="preserve"> „</w:t>
      </w:r>
      <w:r w:rsidR="00210A5D" w:rsidRPr="00B91ABF">
        <w:rPr>
          <w:bCs/>
          <w:szCs w:val="28"/>
          <w:lang w:val="lv-LV"/>
        </w:rPr>
        <w:t>Par VSIA 2023.gada darbības novērtējumu”</w:t>
      </w:r>
      <w:r w:rsidR="00210A5D" w:rsidRPr="00B91ABF">
        <w:rPr>
          <w:szCs w:val="28"/>
          <w:lang w:val="lv-LV"/>
        </w:rPr>
        <w:t xml:space="preserve"> </w:t>
      </w:r>
      <w:r w:rsidRPr="00B91ABF">
        <w:rPr>
          <w:szCs w:val="28"/>
          <w:lang w:val="lv-LV"/>
        </w:rPr>
        <w:t xml:space="preserve">un Valsts kancelejas Pārresoru koordinācijas departamenta 2024.gada </w:t>
      </w:r>
      <w:r w:rsidR="008262DF" w:rsidRPr="00B91ABF">
        <w:rPr>
          <w:szCs w:val="28"/>
          <w:lang w:val="lv-LV"/>
        </w:rPr>
        <w:t>26</w:t>
      </w:r>
      <w:r w:rsidRPr="00B91ABF">
        <w:rPr>
          <w:szCs w:val="28"/>
          <w:lang w:val="lv-LV"/>
        </w:rPr>
        <w:t>.</w:t>
      </w:r>
      <w:r w:rsidR="00AD28E3" w:rsidRPr="00B91ABF">
        <w:rPr>
          <w:szCs w:val="28"/>
          <w:lang w:val="lv-LV"/>
        </w:rPr>
        <w:t>septembra</w:t>
      </w:r>
      <w:r w:rsidRPr="00B91ABF">
        <w:rPr>
          <w:szCs w:val="28"/>
          <w:lang w:val="lv-LV"/>
        </w:rPr>
        <w:t xml:space="preserve"> atzinumu Nr.</w:t>
      </w:r>
      <w:r w:rsidR="008262DF" w:rsidRPr="00B91ABF">
        <w:rPr>
          <w:szCs w:val="28"/>
          <w:lang w:val="lv-LV"/>
        </w:rPr>
        <w:t>7.8.5./2024-DOC-1478-2810</w:t>
      </w:r>
      <w:r w:rsidRPr="00B91ABF">
        <w:rPr>
          <w:szCs w:val="28"/>
          <w:lang w:val="lv-LV"/>
        </w:rPr>
        <w:t xml:space="preserve"> „Par VSIA </w:t>
      </w:r>
      <w:r w:rsidR="0047197E" w:rsidRPr="00B91ABF">
        <w:rPr>
          <w:szCs w:val="28"/>
          <w:lang w:val="lv-LV"/>
        </w:rPr>
        <w:t>„Latvijas Nacionālā opera un balets”</w:t>
      </w:r>
      <w:r w:rsidRPr="00B91ABF">
        <w:rPr>
          <w:szCs w:val="28"/>
          <w:lang w:val="lv-LV"/>
        </w:rPr>
        <w:t xml:space="preserve"> 2023.gada darbības vērtējumu”, nolemj:</w:t>
      </w:r>
    </w:p>
    <w:p w14:paraId="57BDE563" w14:textId="77777777" w:rsidR="00314F81" w:rsidRPr="00B91ABF" w:rsidRDefault="00314F81" w:rsidP="00314F81">
      <w:pPr>
        <w:spacing w:after="0" w:line="240" w:lineRule="auto"/>
        <w:rPr>
          <w:szCs w:val="28"/>
          <w:lang w:val="lv-LV"/>
        </w:rPr>
      </w:pPr>
    </w:p>
    <w:p w14:paraId="2B15DEB5" w14:textId="77777777" w:rsidR="00314F81" w:rsidRPr="004333CD" w:rsidRDefault="00314F81" w:rsidP="00314F81">
      <w:pPr>
        <w:pStyle w:val="ListParagraph"/>
        <w:numPr>
          <w:ilvl w:val="0"/>
          <w:numId w:val="18"/>
        </w:numPr>
        <w:ind w:left="709"/>
        <w:jc w:val="both"/>
        <w:rPr>
          <w:sz w:val="28"/>
          <w:szCs w:val="28"/>
        </w:rPr>
      </w:pPr>
      <w:r w:rsidRPr="004333CD">
        <w:rPr>
          <w:sz w:val="28"/>
          <w:szCs w:val="28"/>
        </w:rPr>
        <w:t xml:space="preserve">novērtēt kapitālsabiedrības finanšu un </w:t>
      </w:r>
      <w:proofErr w:type="spellStart"/>
      <w:r w:rsidRPr="004333CD">
        <w:rPr>
          <w:sz w:val="28"/>
          <w:szCs w:val="28"/>
        </w:rPr>
        <w:t>nefinanšu</w:t>
      </w:r>
      <w:proofErr w:type="spellEnd"/>
      <w:r w:rsidRPr="004333CD">
        <w:rPr>
          <w:sz w:val="28"/>
          <w:szCs w:val="28"/>
        </w:rPr>
        <w:t xml:space="preserve"> mērķu izpildi 202</w:t>
      </w:r>
      <w:r>
        <w:rPr>
          <w:sz w:val="28"/>
          <w:szCs w:val="28"/>
        </w:rPr>
        <w:t>3</w:t>
      </w:r>
      <w:r w:rsidRPr="004333CD">
        <w:rPr>
          <w:sz w:val="28"/>
          <w:szCs w:val="28"/>
        </w:rPr>
        <w:t xml:space="preserve">.gadā ar novērtējumu </w:t>
      </w:r>
      <w:r w:rsidRPr="0036153B">
        <w:rPr>
          <w:b/>
          <w:sz w:val="28"/>
          <w:szCs w:val="28"/>
        </w:rPr>
        <w:t>„labi”</w:t>
      </w:r>
      <w:r w:rsidRPr="0036153B">
        <w:rPr>
          <w:sz w:val="28"/>
          <w:szCs w:val="28"/>
        </w:rPr>
        <w:t>.</w:t>
      </w:r>
    </w:p>
    <w:p w14:paraId="010D9422" w14:textId="77777777" w:rsidR="00314F81" w:rsidRPr="00623272" w:rsidRDefault="00314F81" w:rsidP="00314F81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63644D28" w14:textId="77777777" w:rsidR="00CB3100" w:rsidRDefault="00314F81" w:rsidP="00314F81">
      <w:pPr>
        <w:tabs>
          <w:tab w:val="center" w:pos="6096"/>
          <w:tab w:val="right" w:pos="8789"/>
        </w:tabs>
        <w:spacing w:after="0" w:line="240" w:lineRule="auto"/>
        <w:ind w:firstLine="284"/>
        <w:jc w:val="both"/>
        <w:rPr>
          <w:szCs w:val="28"/>
          <w:lang w:val="lv-LV"/>
        </w:rPr>
      </w:pPr>
      <w:r w:rsidRPr="0068149C">
        <w:rPr>
          <w:szCs w:val="28"/>
          <w:lang w:val="lv-LV"/>
        </w:rPr>
        <w:t>Valsts kapitāla daļu turētāja pārstāve</w:t>
      </w:r>
      <w:r w:rsidR="004277DB">
        <w:rPr>
          <w:szCs w:val="28"/>
          <w:lang w:val="lv-LV"/>
        </w:rPr>
        <w:t xml:space="preserve"> </w:t>
      </w:r>
      <w:r w:rsidR="00CB3100">
        <w:rPr>
          <w:szCs w:val="28"/>
          <w:lang w:val="lv-LV"/>
        </w:rPr>
        <w:t>–</w:t>
      </w:r>
    </w:p>
    <w:p w14:paraId="5AACC9F2" w14:textId="29A518C4" w:rsidR="00314F81" w:rsidRPr="0072419F" w:rsidRDefault="00785E23" w:rsidP="00314F81">
      <w:pPr>
        <w:tabs>
          <w:tab w:val="center" w:pos="6096"/>
          <w:tab w:val="right" w:pos="8789"/>
        </w:tabs>
        <w:spacing w:after="0" w:line="240" w:lineRule="auto"/>
        <w:ind w:firstLine="284"/>
        <w:jc w:val="both"/>
        <w:rPr>
          <w:rFonts w:eastAsia="Times New Roman"/>
          <w:szCs w:val="28"/>
          <w:lang w:val="lv-LV" w:eastAsia="lv-LV"/>
        </w:rPr>
      </w:pPr>
      <w:r>
        <w:rPr>
          <w:szCs w:val="28"/>
          <w:lang w:val="lv-LV"/>
        </w:rPr>
        <w:t>kultūras</w:t>
      </w:r>
      <w:r w:rsidR="00CB3100">
        <w:rPr>
          <w:szCs w:val="28"/>
          <w:lang w:val="lv-LV"/>
        </w:rPr>
        <w:t xml:space="preserve"> ministre</w:t>
      </w:r>
      <w:r w:rsidR="00314F81" w:rsidRPr="0068149C">
        <w:rPr>
          <w:szCs w:val="28"/>
          <w:lang w:val="lv-LV"/>
        </w:rPr>
        <w:t xml:space="preserve"> </w:t>
      </w:r>
      <w:r w:rsidR="00314F81" w:rsidRPr="0068149C">
        <w:rPr>
          <w:rFonts w:eastAsia="Times New Roman"/>
          <w:szCs w:val="28"/>
          <w:lang w:val="lv-LV" w:eastAsia="lv-LV"/>
        </w:rPr>
        <w:tab/>
        <w:t>(paraksts*)</w:t>
      </w:r>
      <w:r w:rsidR="00314F81" w:rsidRPr="0068149C">
        <w:rPr>
          <w:rFonts w:eastAsia="Times New Roman"/>
          <w:szCs w:val="28"/>
          <w:lang w:val="lv-LV" w:eastAsia="lv-LV"/>
        </w:rPr>
        <w:tab/>
      </w:r>
      <w:r>
        <w:rPr>
          <w:rFonts w:eastAsia="Times New Roman"/>
          <w:szCs w:val="28"/>
          <w:lang w:val="lv-LV" w:eastAsia="lv-LV"/>
        </w:rPr>
        <w:t>A.Lāce</w:t>
      </w:r>
    </w:p>
    <w:p w14:paraId="058837C9" w14:textId="77777777" w:rsidR="00785E23" w:rsidRDefault="00785E23" w:rsidP="00314F81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3DE2DA70" w14:textId="0DC97B34" w:rsidR="00A73870" w:rsidRDefault="00314F81" w:rsidP="00314F81">
      <w:pPr>
        <w:spacing w:after="0" w:line="240" w:lineRule="auto"/>
        <w:jc w:val="both"/>
        <w:rPr>
          <w:sz w:val="24"/>
          <w:szCs w:val="24"/>
          <w:lang w:val="lv-LV"/>
        </w:rPr>
      </w:pPr>
      <w:r w:rsidRPr="0072419F">
        <w:rPr>
          <w:sz w:val="24"/>
          <w:szCs w:val="24"/>
          <w:lang w:val="lv-LV"/>
        </w:rPr>
        <w:t>* Dokuments ir parakstīts ar drošu elektronisko parakstu</w:t>
      </w:r>
    </w:p>
    <w:sectPr w:rsidR="00A73870" w:rsidSect="005B1C03">
      <w:headerReference w:type="default" r:id="rId8"/>
      <w:headerReference w:type="first" r:id="rId9"/>
      <w:footerReference w:type="first" r:id="rId10"/>
      <w:type w:val="continuous"/>
      <w:pgSz w:w="11920" w:h="16840"/>
      <w:pgMar w:top="1418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75E48" w14:textId="77777777" w:rsidR="006E18DE" w:rsidRDefault="006E18DE">
      <w:pPr>
        <w:spacing w:after="0" w:line="240" w:lineRule="auto"/>
      </w:pPr>
      <w:r>
        <w:separator/>
      </w:r>
    </w:p>
  </w:endnote>
  <w:endnote w:type="continuationSeparator" w:id="0">
    <w:p w14:paraId="42A3DB97" w14:textId="77777777" w:rsidR="006E18DE" w:rsidRDefault="006E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E8890" w14:textId="6EFF4A83" w:rsidR="00C21FD7" w:rsidRPr="0072419F" w:rsidRDefault="00C21FD7" w:rsidP="00C21FD7">
    <w:pPr>
      <w:spacing w:after="0" w:line="240" w:lineRule="auto"/>
      <w:jc w:val="both"/>
      <w:rPr>
        <w:sz w:val="20"/>
        <w:szCs w:val="20"/>
        <w:lang w:val="lv-LV"/>
      </w:rPr>
    </w:pPr>
    <w:r w:rsidRPr="0072419F">
      <w:rPr>
        <w:sz w:val="20"/>
        <w:szCs w:val="20"/>
        <w:lang w:val="lv-LV"/>
      </w:rPr>
      <w:t xml:space="preserve">Katajs </w:t>
    </w:r>
    <w:r w:rsidR="009A4454">
      <w:rPr>
        <w:sz w:val="20"/>
        <w:szCs w:val="20"/>
        <w:lang w:val="lv-LV"/>
      </w:rPr>
      <w:t>29263983</w:t>
    </w:r>
  </w:p>
  <w:p w14:paraId="1AD46ABB" w14:textId="69F83B1D" w:rsidR="00DA5635" w:rsidRPr="00C21FD7" w:rsidRDefault="00C21FD7" w:rsidP="00DA5635">
    <w:pPr>
      <w:spacing w:after="0" w:line="240" w:lineRule="auto"/>
      <w:rPr>
        <w:sz w:val="24"/>
        <w:szCs w:val="24"/>
        <w:lang w:val="lv-LV"/>
      </w:rPr>
    </w:pPr>
    <w:hyperlink r:id="rId1" w:history="1">
      <w:r w:rsidRPr="0072419F">
        <w:rPr>
          <w:rStyle w:val="Hyperlink"/>
          <w:sz w:val="20"/>
          <w:szCs w:val="20"/>
          <w:lang w:val="lv-LV"/>
        </w:rPr>
        <w:t>Marcis.Katajs@km.gov.lv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4883C" w14:textId="77777777" w:rsidR="006E18DE" w:rsidRDefault="006E18DE">
      <w:pPr>
        <w:spacing w:after="0" w:line="240" w:lineRule="auto"/>
      </w:pPr>
      <w:r>
        <w:separator/>
      </w:r>
    </w:p>
  </w:footnote>
  <w:footnote w:type="continuationSeparator" w:id="0">
    <w:p w14:paraId="76F44415" w14:textId="77777777" w:rsidR="006E18DE" w:rsidRDefault="006E1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27896"/>
      <w:docPartObj>
        <w:docPartGallery w:val="Page Numbers (Top of Page)"/>
        <w:docPartUnique/>
      </w:docPartObj>
    </w:sdtPr>
    <w:sdtContent>
      <w:p w14:paraId="2961052A" w14:textId="77777777" w:rsidR="00C6681E" w:rsidRDefault="004014A0" w:rsidP="008E1A59">
        <w:pPr>
          <w:pStyle w:val="Header"/>
          <w:jc w:val="center"/>
        </w:pPr>
        <w:r w:rsidRPr="008E1A59">
          <w:rPr>
            <w:sz w:val="24"/>
            <w:szCs w:val="24"/>
          </w:rPr>
          <w:fldChar w:fldCharType="begin"/>
        </w:r>
        <w:r w:rsidR="00C6681E" w:rsidRPr="008E1A59">
          <w:rPr>
            <w:sz w:val="24"/>
            <w:szCs w:val="24"/>
          </w:rPr>
          <w:instrText xml:space="preserve"> PAGE   \* MERGEFORMAT </w:instrText>
        </w:r>
        <w:r w:rsidRPr="008E1A59">
          <w:rPr>
            <w:sz w:val="24"/>
            <w:szCs w:val="24"/>
          </w:rPr>
          <w:fldChar w:fldCharType="separate"/>
        </w:r>
        <w:r w:rsidR="00A25AF1">
          <w:rPr>
            <w:noProof/>
            <w:sz w:val="24"/>
            <w:szCs w:val="24"/>
          </w:rPr>
          <w:t>2</w:t>
        </w:r>
        <w:r w:rsidRPr="008E1A59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E1F70" w14:textId="77777777" w:rsidR="00C6681E" w:rsidRDefault="00C6681E" w:rsidP="008E1A59">
    <w:pPr>
      <w:pStyle w:val="Header"/>
    </w:pPr>
  </w:p>
  <w:p w14:paraId="0D38DF9C" w14:textId="77777777" w:rsidR="00C6681E" w:rsidRDefault="00C6681E" w:rsidP="008E1A59">
    <w:pPr>
      <w:pStyle w:val="Header"/>
    </w:pPr>
  </w:p>
  <w:p w14:paraId="59E727EE" w14:textId="77777777" w:rsidR="00C6681E" w:rsidRDefault="00C6681E" w:rsidP="008E1A59">
    <w:pPr>
      <w:pStyle w:val="Header"/>
    </w:pPr>
  </w:p>
  <w:p w14:paraId="13F3C183" w14:textId="77777777" w:rsidR="00C6681E" w:rsidRDefault="00C6681E" w:rsidP="008E1A59">
    <w:pPr>
      <w:pStyle w:val="Header"/>
    </w:pPr>
  </w:p>
  <w:p w14:paraId="09536F39" w14:textId="77777777" w:rsidR="00C6681E" w:rsidRDefault="00C6681E" w:rsidP="008E1A59">
    <w:pPr>
      <w:pStyle w:val="Header"/>
    </w:pPr>
  </w:p>
  <w:p w14:paraId="60DE8CC3" w14:textId="77777777" w:rsidR="00C6681E" w:rsidRDefault="00C6681E" w:rsidP="008E1A59">
    <w:pPr>
      <w:pStyle w:val="Header"/>
    </w:pPr>
  </w:p>
  <w:p w14:paraId="54CAF160" w14:textId="77777777" w:rsidR="00C6681E" w:rsidRDefault="00C6681E" w:rsidP="008E1A59">
    <w:pPr>
      <w:pStyle w:val="Header"/>
    </w:pPr>
  </w:p>
  <w:p w14:paraId="089AD63B" w14:textId="77777777" w:rsidR="00C6681E" w:rsidRDefault="00C6681E" w:rsidP="008E1A59">
    <w:pPr>
      <w:pStyle w:val="Header"/>
    </w:pPr>
  </w:p>
  <w:p w14:paraId="37194D8E" w14:textId="77777777" w:rsidR="00C6681E" w:rsidRDefault="00C6681E" w:rsidP="008E1A59">
    <w:pPr>
      <w:pStyle w:val="Header"/>
    </w:pPr>
  </w:p>
  <w:p w14:paraId="60C11C4C" w14:textId="77777777" w:rsidR="00C6681E" w:rsidRDefault="00C6681E" w:rsidP="008E1A59">
    <w:pPr>
      <w:pStyle w:val="Header"/>
    </w:pPr>
  </w:p>
  <w:p w14:paraId="6B677609" w14:textId="77777777" w:rsidR="00C6681E" w:rsidRPr="0025273F" w:rsidRDefault="00C6681E" w:rsidP="008E1A59">
    <w:pPr>
      <w:widowControl/>
      <w:spacing w:after="0" w:line="240" w:lineRule="auto"/>
      <w:jc w:val="center"/>
      <w:rPr>
        <w:szCs w:val="28"/>
        <w:lang w:val="pt-BR"/>
      </w:rPr>
    </w:pPr>
    <w:r>
      <w:rPr>
        <w:b/>
        <w:szCs w:val="28"/>
        <w:lang w:val="pt-BR"/>
      </w:rPr>
      <w:t>LĒMUM</w:t>
    </w:r>
    <w:r w:rsidRPr="0025273F">
      <w:rPr>
        <w:b/>
        <w:szCs w:val="28"/>
        <w:lang w:val="pt-BR"/>
      </w:rPr>
      <w:t>S</w:t>
    </w:r>
  </w:p>
  <w:p w14:paraId="7B281CB8" w14:textId="77777777" w:rsidR="00C6681E" w:rsidRDefault="00C6681E" w:rsidP="008E1A59">
    <w:pPr>
      <w:spacing w:after="0" w:line="240" w:lineRule="auto"/>
      <w:jc w:val="center"/>
      <w:rPr>
        <w:szCs w:val="28"/>
        <w:lang w:val="pt-BR"/>
      </w:rPr>
    </w:pPr>
    <w:r w:rsidRPr="0025273F">
      <w:rPr>
        <w:szCs w:val="28"/>
        <w:lang w:val="pt-BR"/>
      </w:rPr>
      <w:t>Rīgā</w:t>
    </w:r>
  </w:p>
  <w:p w14:paraId="4CE2BCF3" w14:textId="77777777" w:rsidR="00C6681E" w:rsidRPr="0025273F" w:rsidRDefault="00C6681E" w:rsidP="008E1A59">
    <w:pPr>
      <w:spacing w:after="0" w:line="240" w:lineRule="auto"/>
      <w:jc w:val="center"/>
      <w:rPr>
        <w:szCs w:val="28"/>
        <w:lang w:val="pt-BR"/>
      </w:rPr>
    </w:pPr>
  </w:p>
  <w:p w14:paraId="317784BA" w14:textId="6A77ABB6" w:rsidR="00C6681E" w:rsidRDefault="00C6681E" w:rsidP="00811375">
    <w:pPr>
      <w:tabs>
        <w:tab w:val="right" w:pos="9072"/>
      </w:tabs>
      <w:spacing w:after="0" w:line="240" w:lineRule="auto"/>
      <w:contextualSpacing/>
    </w:pPr>
    <w:r>
      <w:t>16.10.2024</w:t>
    </w:r>
    <w:r>
      <w:rPr>
        <w:szCs w:val="28"/>
      </w:rPr>
      <w:t xml:space="preserve">. </w:t>
    </w:r>
    <w:r>
      <w:rPr>
        <w:szCs w:val="28"/>
      </w:rPr>
      <w:tab/>
    </w:r>
    <w:r w:rsidRPr="00D13A39">
      <w:rPr>
        <w:szCs w:val="28"/>
      </w:rPr>
      <w:t>Nr.</w:t>
    </w:r>
    <w:r>
      <w:t>2.5-3-93</w:t>
    </w:r>
    <w:r w:rsidRPr="00D13A39">
      <w:rPr>
        <w:szCs w:val="28"/>
      </w:rPr>
      <w:t xml:space="preserve"> </w:t>
    </w: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 wp14:anchorId="7184DD5D" wp14:editId="112D291B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1905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416C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C8EAF14" wp14:editId="3C357935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53826" w14:textId="77777777" w:rsidR="000F0BCA" w:rsidRPr="00754850" w:rsidRDefault="000F0BCA" w:rsidP="000F0BCA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  <w:lang w:val="lv-LV"/>
                            </w:rPr>
                          </w:pPr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K. Valdemāra iela 11a, Rīga, LV - 1364, tālr. </w:t>
                          </w:r>
                          <w:r w:rsidRPr="009B073F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27874062</w:t>
                          </w:r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, e-pasts </w:t>
                          </w:r>
                          <w:hyperlink r:id="rId2" w:history="1">
                            <w:r w:rsidRPr="00C04906">
                              <w:rPr>
                                <w:rStyle w:val="Hyperlink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pasts@km.gov.lv</w:t>
                            </w:r>
                          </w:hyperlink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, </w:t>
                          </w:r>
                          <w:hyperlink r:id="rId3" w:history="1">
                            <w:r w:rsidRPr="00C04906">
                              <w:rPr>
                                <w:rStyle w:val="Hyperlink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www.km.gov.lv</w:t>
                            </w:r>
                          </w:hyperlink>
                        </w:p>
                        <w:p w14:paraId="082FFF73" w14:textId="3374CF66" w:rsidR="00C6681E" w:rsidRPr="00754850" w:rsidRDefault="00C6681E" w:rsidP="00AD6F6C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  <w:lang w:val="lv-LV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EAF14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Dz&#10;9Pxt4AAAAAwBAAAPAAAAAAAAAAAAAAAAAC8EAABkcnMvZG93bnJldi54bWxQSwUGAAAAAAQABADz&#10;AAAAPAUAAAAA&#10;" filled="f" stroked="f">
              <v:textbox inset="0,0,0,0">
                <w:txbxContent>
                  <w:p w14:paraId="23453826" w14:textId="77777777" w:rsidR="000F0BCA" w:rsidRPr="00754850" w:rsidRDefault="000F0BCA" w:rsidP="000F0BCA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  <w:lang w:val="lv-LV"/>
                      </w:rPr>
                    </w:pPr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K. Valdemāra iela 11a, Rīga, LV - 1364, tālr. </w:t>
                    </w:r>
                    <w:r w:rsidRPr="009B073F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>27874062</w:t>
                    </w:r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, e-pasts </w:t>
                    </w:r>
                    <w:hyperlink r:id="rId4" w:history="1">
                      <w:r w:rsidRPr="00C04906">
                        <w:rPr>
                          <w:rStyle w:val="Hyperlink"/>
                          <w:rFonts w:eastAsia="Times New Roman"/>
                          <w:sz w:val="17"/>
                          <w:szCs w:val="17"/>
                          <w:lang w:val="lv-LV"/>
                        </w:rPr>
                        <w:t>pasts@km.gov.lv</w:t>
                      </w:r>
                    </w:hyperlink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, </w:t>
                    </w:r>
                    <w:hyperlink r:id="rId5" w:history="1">
                      <w:r w:rsidRPr="00C04906">
                        <w:rPr>
                          <w:rStyle w:val="Hyperlink"/>
                          <w:rFonts w:eastAsia="Times New Roman"/>
                          <w:sz w:val="17"/>
                          <w:szCs w:val="17"/>
                          <w:lang w:val="lv-LV"/>
                        </w:rPr>
                        <w:t>www.km.gov.lv</w:t>
                      </w:r>
                    </w:hyperlink>
                  </w:p>
                  <w:p w14:paraId="082FFF73" w14:textId="3374CF66" w:rsidR="00C6681E" w:rsidRPr="00754850" w:rsidRDefault="00C6681E" w:rsidP="00AD6F6C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  <w:lang w:val="lv-LV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C416C"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58DF4391" wp14:editId="71FA9D0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41" style="position:absolute;margin-left:145.7pt;margin-top:149.85pt;width:346.25pt;height:.1pt;z-index:-251658752;mso-position-horizontal-relative:page;mso-position-vertical-relative:page" coordsize="6926,2" coordorigin="2915,299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" w14:anchorId="197AEF6D">
              <v:shape id="Freeform 42" style="position:absolute;left:2915;top:2998;width:6926;height:2;visibility:visible;mso-wrap-style:square;v-text-anchor:top" coordsize="6926,2" o:spid="_x0000_s1027" filled="f" strokecolor="#231f20" strokeweight=".25pt" path="m,l692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32744E"/>
    <w:multiLevelType w:val="multilevel"/>
    <w:tmpl w:val="6C6C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26967284"/>
    <w:multiLevelType w:val="hybridMultilevel"/>
    <w:tmpl w:val="D9426F90"/>
    <w:lvl w:ilvl="0" w:tplc="8CA666C4">
      <w:start w:val="2018"/>
      <w:numFmt w:val="bullet"/>
      <w:lvlText w:val="-"/>
      <w:lvlJc w:val="left"/>
      <w:pPr>
        <w:ind w:left="1086" w:hanging="360"/>
      </w:pPr>
      <w:rPr>
        <w:rFonts w:ascii="RimTimes" w:eastAsia="Times New Roman" w:hAnsi="RimTimes" w:cs="RimTimes" w:hint="default"/>
      </w:rPr>
    </w:lvl>
    <w:lvl w:ilvl="1" w:tplc="0426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3" w15:restartNumberingAfterBreak="0">
    <w:nsid w:val="26B47CA4"/>
    <w:multiLevelType w:val="multilevel"/>
    <w:tmpl w:val="737A844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56" w:hanging="2160"/>
      </w:pPr>
      <w:rPr>
        <w:rFonts w:hint="default"/>
      </w:rPr>
    </w:lvl>
  </w:abstractNum>
  <w:abstractNum w:abstractNumId="14" w15:restartNumberingAfterBreak="0">
    <w:nsid w:val="27407672"/>
    <w:multiLevelType w:val="multilevel"/>
    <w:tmpl w:val="6C6C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A190F57"/>
    <w:multiLevelType w:val="hybridMultilevel"/>
    <w:tmpl w:val="D5C47FD2"/>
    <w:lvl w:ilvl="0" w:tplc="2D4E869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09352D6"/>
    <w:multiLevelType w:val="multilevel"/>
    <w:tmpl w:val="6C6C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677D7C8D"/>
    <w:multiLevelType w:val="multilevel"/>
    <w:tmpl w:val="46EC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1611475534">
    <w:abstractNumId w:val="10"/>
  </w:num>
  <w:num w:numId="2" w16cid:durableId="132606134">
    <w:abstractNumId w:val="8"/>
  </w:num>
  <w:num w:numId="3" w16cid:durableId="226453161">
    <w:abstractNumId w:val="7"/>
  </w:num>
  <w:num w:numId="4" w16cid:durableId="1913275965">
    <w:abstractNumId w:val="6"/>
  </w:num>
  <w:num w:numId="5" w16cid:durableId="117994785">
    <w:abstractNumId w:val="5"/>
  </w:num>
  <w:num w:numId="6" w16cid:durableId="1084842164">
    <w:abstractNumId w:val="9"/>
  </w:num>
  <w:num w:numId="7" w16cid:durableId="551111322">
    <w:abstractNumId w:val="4"/>
  </w:num>
  <w:num w:numId="8" w16cid:durableId="425923187">
    <w:abstractNumId w:val="3"/>
  </w:num>
  <w:num w:numId="9" w16cid:durableId="172764251">
    <w:abstractNumId w:val="2"/>
  </w:num>
  <w:num w:numId="10" w16cid:durableId="1312828364">
    <w:abstractNumId w:val="1"/>
  </w:num>
  <w:num w:numId="11" w16cid:durableId="345014070">
    <w:abstractNumId w:val="0"/>
  </w:num>
  <w:num w:numId="12" w16cid:durableId="1420636917">
    <w:abstractNumId w:val="16"/>
  </w:num>
  <w:num w:numId="13" w16cid:durableId="2010063629">
    <w:abstractNumId w:val="11"/>
  </w:num>
  <w:num w:numId="14" w16cid:durableId="1592229863">
    <w:abstractNumId w:val="14"/>
  </w:num>
  <w:num w:numId="15" w16cid:durableId="590165591">
    <w:abstractNumId w:val="15"/>
  </w:num>
  <w:num w:numId="16" w16cid:durableId="783499349">
    <w:abstractNumId w:val="13"/>
  </w:num>
  <w:num w:numId="17" w16cid:durableId="7529743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88166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3343"/>
    <w:rsid w:val="00006384"/>
    <w:rsid w:val="00011CAF"/>
    <w:rsid w:val="00030349"/>
    <w:rsid w:val="00036161"/>
    <w:rsid w:val="0006016A"/>
    <w:rsid w:val="00074AE3"/>
    <w:rsid w:val="000A3EE0"/>
    <w:rsid w:val="000B1B7B"/>
    <w:rsid w:val="000B7AAF"/>
    <w:rsid w:val="000C4FDE"/>
    <w:rsid w:val="000E16CA"/>
    <w:rsid w:val="000F0BCA"/>
    <w:rsid w:val="000F7727"/>
    <w:rsid w:val="00103975"/>
    <w:rsid w:val="0011001C"/>
    <w:rsid w:val="00124173"/>
    <w:rsid w:val="00132711"/>
    <w:rsid w:val="001370E5"/>
    <w:rsid w:val="001379ED"/>
    <w:rsid w:val="00141423"/>
    <w:rsid w:val="00152090"/>
    <w:rsid w:val="0018282F"/>
    <w:rsid w:val="00192D55"/>
    <w:rsid w:val="001A3D32"/>
    <w:rsid w:val="001B1853"/>
    <w:rsid w:val="001B4908"/>
    <w:rsid w:val="001D0152"/>
    <w:rsid w:val="001D0373"/>
    <w:rsid w:val="001D0764"/>
    <w:rsid w:val="001D6BC9"/>
    <w:rsid w:val="001E7C1B"/>
    <w:rsid w:val="00200E42"/>
    <w:rsid w:val="00210A5D"/>
    <w:rsid w:val="00214414"/>
    <w:rsid w:val="0022369A"/>
    <w:rsid w:val="00224178"/>
    <w:rsid w:val="00242139"/>
    <w:rsid w:val="00254A7C"/>
    <w:rsid w:val="00255583"/>
    <w:rsid w:val="002604D4"/>
    <w:rsid w:val="00263AC6"/>
    <w:rsid w:val="00274515"/>
    <w:rsid w:val="00275B9E"/>
    <w:rsid w:val="002B3077"/>
    <w:rsid w:val="002D4AA4"/>
    <w:rsid w:val="002E1474"/>
    <w:rsid w:val="002E1D1A"/>
    <w:rsid w:val="002F3A87"/>
    <w:rsid w:val="00310C4F"/>
    <w:rsid w:val="00314F81"/>
    <w:rsid w:val="00315D16"/>
    <w:rsid w:val="00330E90"/>
    <w:rsid w:val="00334CDA"/>
    <w:rsid w:val="00335032"/>
    <w:rsid w:val="00350E10"/>
    <w:rsid w:val="0036153B"/>
    <w:rsid w:val="00383E50"/>
    <w:rsid w:val="00386064"/>
    <w:rsid w:val="00393342"/>
    <w:rsid w:val="003A131D"/>
    <w:rsid w:val="003A3E3D"/>
    <w:rsid w:val="003A4A68"/>
    <w:rsid w:val="003A6038"/>
    <w:rsid w:val="003B2461"/>
    <w:rsid w:val="003C7693"/>
    <w:rsid w:val="003D480B"/>
    <w:rsid w:val="003D51C4"/>
    <w:rsid w:val="004014A0"/>
    <w:rsid w:val="004021AD"/>
    <w:rsid w:val="004126C6"/>
    <w:rsid w:val="00413DC1"/>
    <w:rsid w:val="00416E71"/>
    <w:rsid w:val="004277DB"/>
    <w:rsid w:val="00430026"/>
    <w:rsid w:val="004333CD"/>
    <w:rsid w:val="00442114"/>
    <w:rsid w:val="00443615"/>
    <w:rsid w:val="00464D3D"/>
    <w:rsid w:val="00470232"/>
    <w:rsid w:val="0047197E"/>
    <w:rsid w:val="004747AB"/>
    <w:rsid w:val="004900B5"/>
    <w:rsid w:val="0049301B"/>
    <w:rsid w:val="00493308"/>
    <w:rsid w:val="00495C82"/>
    <w:rsid w:val="004A7FDE"/>
    <w:rsid w:val="004C5FD0"/>
    <w:rsid w:val="004E1541"/>
    <w:rsid w:val="004E715C"/>
    <w:rsid w:val="00510D25"/>
    <w:rsid w:val="005307A3"/>
    <w:rsid w:val="0053494B"/>
    <w:rsid w:val="00535564"/>
    <w:rsid w:val="00553404"/>
    <w:rsid w:val="00576242"/>
    <w:rsid w:val="00577E81"/>
    <w:rsid w:val="00590886"/>
    <w:rsid w:val="0059509F"/>
    <w:rsid w:val="005A61C3"/>
    <w:rsid w:val="005B1C03"/>
    <w:rsid w:val="005B283F"/>
    <w:rsid w:val="005E4F22"/>
    <w:rsid w:val="005F2E5C"/>
    <w:rsid w:val="005F7DF0"/>
    <w:rsid w:val="006168AB"/>
    <w:rsid w:val="0061788D"/>
    <w:rsid w:val="00623272"/>
    <w:rsid w:val="006444AA"/>
    <w:rsid w:val="00663C3A"/>
    <w:rsid w:val="00667D32"/>
    <w:rsid w:val="00670B85"/>
    <w:rsid w:val="00674060"/>
    <w:rsid w:val="00675DD2"/>
    <w:rsid w:val="006770F3"/>
    <w:rsid w:val="0068149C"/>
    <w:rsid w:val="006A1734"/>
    <w:rsid w:val="006B4809"/>
    <w:rsid w:val="006B5961"/>
    <w:rsid w:val="006C0C36"/>
    <w:rsid w:val="006C1639"/>
    <w:rsid w:val="006C2349"/>
    <w:rsid w:val="006D2FCE"/>
    <w:rsid w:val="006D6DD1"/>
    <w:rsid w:val="006D7EB4"/>
    <w:rsid w:val="006E0F50"/>
    <w:rsid w:val="006E18DE"/>
    <w:rsid w:val="006F5898"/>
    <w:rsid w:val="00704758"/>
    <w:rsid w:val="00707F55"/>
    <w:rsid w:val="00707F5F"/>
    <w:rsid w:val="00715492"/>
    <w:rsid w:val="007173D0"/>
    <w:rsid w:val="00720A25"/>
    <w:rsid w:val="0072419F"/>
    <w:rsid w:val="00732D95"/>
    <w:rsid w:val="00733848"/>
    <w:rsid w:val="00744D1E"/>
    <w:rsid w:val="00747CCB"/>
    <w:rsid w:val="00751E31"/>
    <w:rsid w:val="00754850"/>
    <w:rsid w:val="00763763"/>
    <w:rsid w:val="007704BD"/>
    <w:rsid w:val="00772F2A"/>
    <w:rsid w:val="007822FD"/>
    <w:rsid w:val="00783C44"/>
    <w:rsid w:val="00785E23"/>
    <w:rsid w:val="007A26BF"/>
    <w:rsid w:val="007B3BA5"/>
    <w:rsid w:val="007B48EC"/>
    <w:rsid w:val="007D4D53"/>
    <w:rsid w:val="007E00E2"/>
    <w:rsid w:val="007E4D1F"/>
    <w:rsid w:val="007F30F0"/>
    <w:rsid w:val="00811375"/>
    <w:rsid w:val="00815277"/>
    <w:rsid w:val="008262DF"/>
    <w:rsid w:val="0084020A"/>
    <w:rsid w:val="008549F6"/>
    <w:rsid w:val="00876C21"/>
    <w:rsid w:val="0088338D"/>
    <w:rsid w:val="00893D33"/>
    <w:rsid w:val="008A1A3F"/>
    <w:rsid w:val="008B5523"/>
    <w:rsid w:val="008C11CC"/>
    <w:rsid w:val="008C416C"/>
    <w:rsid w:val="008E1A59"/>
    <w:rsid w:val="008E4B7D"/>
    <w:rsid w:val="008F0710"/>
    <w:rsid w:val="00906901"/>
    <w:rsid w:val="00912E33"/>
    <w:rsid w:val="00913FC8"/>
    <w:rsid w:val="00915CA1"/>
    <w:rsid w:val="00924769"/>
    <w:rsid w:val="0092496D"/>
    <w:rsid w:val="009356AA"/>
    <w:rsid w:val="00936CCC"/>
    <w:rsid w:val="00941D0A"/>
    <w:rsid w:val="00945C0D"/>
    <w:rsid w:val="00954D5A"/>
    <w:rsid w:val="00954FBA"/>
    <w:rsid w:val="009604F1"/>
    <w:rsid w:val="009661C8"/>
    <w:rsid w:val="009734EB"/>
    <w:rsid w:val="00980D0C"/>
    <w:rsid w:val="00984624"/>
    <w:rsid w:val="009954F6"/>
    <w:rsid w:val="009A1259"/>
    <w:rsid w:val="009A275E"/>
    <w:rsid w:val="009A4454"/>
    <w:rsid w:val="009B2D38"/>
    <w:rsid w:val="009D07A5"/>
    <w:rsid w:val="009D3E35"/>
    <w:rsid w:val="009E5566"/>
    <w:rsid w:val="00A04620"/>
    <w:rsid w:val="00A0471F"/>
    <w:rsid w:val="00A062E9"/>
    <w:rsid w:val="00A13B4C"/>
    <w:rsid w:val="00A14352"/>
    <w:rsid w:val="00A22909"/>
    <w:rsid w:val="00A235F8"/>
    <w:rsid w:val="00A25AF1"/>
    <w:rsid w:val="00A45216"/>
    <w:rsid w:val="00A544E1"/>
    <w:rsid w:val="00A55665"/>
    <w:rsid w:val="00A561D0"/>
    <w:rsid w:val="00A5688A"/>
    <w:rsid w:val="00A73870"/>
    <w:rsid w:val="00A753BD"/>
    <w:rsid w:val="00A854E9"/>
    <w:rsid w:val="00AA69BB"/>
    <w:rsid w:val="00AD28E3"/>
    <w:rsid w:val="00AD6F6C"/>
    <w:rsid w:val="00AE6652"/>
    <w:rsid w:val="00B45DB5"/>
    <w:rsid w:val="00B630AC"/>
    <w:rsid w:val="00B711B8"/>
    <w:rsid w:val="00B73CB5"/>
    <w:rsid w:val="00B75886"/>
    <w:rsid w:val="00B770DF"/>
    <w:rsid w:val="00B8215B"/>
    <w:rsid w:val="00B91ABF"/>
    <w:rsid w:val="00BB3858"/>
    <w:rsid w:val="00BD5CD0"/>
    <w:rsid w:val="00BE71F5"/>
    <w:rsid w:val="00BF1DE0"/>
    <w:rsid w:val="00C21FD7"/>
    <w:rsid w:val="00C30EFB"/>
    <w:rsid w:val="00C34E0C"/>
    <w:rsid w:val="00C41971"/>
    <w:rsid w:val="00C47F57"/>
    <w:rsid w:val="00C55133"/>
    <w:rsid w:val="00C62F7E"/>
    <w:rsid w:val="00C6681E"/>
    <w:rsid w:val="00C879B0"/>
    <w:rsid w:val="00CB001E"/>
    <w:rsid w:val="00CB3100"/>
    <w:rsid w:val="00CB5B37"/>
    <w:rsid w:val="00CB6378"/>
    <w:rsid w:val="00CC29F8"/>
    <w:rsid w:val="00CC7C79"/>
    <w:rsid w:val="00CE55D3"/>
    <w:rsid w:val="00CF7055"/>
    <w:rsid w:val="00D04EF2"/>
    <w:rsid w:val="00D053F2"/>
    <w:rsid w:val="00D13A39"/>
    <w:rsid w:val="00D15BBE"/>
    <w:rsid w:val="00D21FA6"/>
    <w:rsid w:val="00D53570"/>
    <w:rsid w:val="00D558D2"/>
    <w:rsid w:val="00D55B4B"/>
    <w:rsid w:val="00D6261E"/>
    <w:rsid w:val="00D90BE1"/>
    <w:rsid w:val="00D934EA"/>
    <w:rsid w:val="00D94E35"/>
    <w:rsid w:val="00DA08B6"/>
    <w:rsid w:val="00DA5635"/>
    <w:rsid w:val="00DB3259"/>
    <w:rsid w:val="00DB4892"/>
    <w:rsid w:val="00DC1ABC"/>
    <w:rsid w:val="00DD6EFD"/>
    <w:rsid w:val="00DE1652"/>
    <w:rsid w:val="00DE52EE"/>
    <w:rsid w:val="00E01359"/>
    <w:rsid w:val="00E2023C"/>
    <w:rsid w:val="00E279FD"/>
    <w:rsid w:val="00E30280"/>
    <w:rsid w:val="00E365CE"/>
    <w:rsid w:val="00E52FD2"/>
    <w:rsid w:val="00E75859"/>
    <w:rsid w:val="00EB16BE"/>
    <w:rsid w:val="00EB43B0"/>
    <w:rsid w:val="00EB732C"/>
    <w:rsid w:val="00EC28BB"/>
    <w:rsid w:val="00EC28C5"/>
    <w:rsid w:val="00ED4734"/>
    <w:rsid w:val="00EE757A"/>
    <w:rsid w:val="00F034CD"/>
    <w:rsid w:val="00F11E60"/>
    <w:rsid w:val="00F23E67"/>
    <w:rsid w:val="00F3428A"/>
    <w:rsid w:val="00F36DEB"/>
    <w:rsid w:val="00F60586"/>
    <w:rsid w:val="00F85B9F"/>
    <w:rsid w:val="00F959AF"/>
    <w:rsid w:val="00FB5CE3"/>
    <w:rsid w:val="00FE347E"/>
    <w:rsid w:val="00FF65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D5799F"/>
  <w15:docId w15:val="{7F9F5015-489F-48F3-BF3F-39812569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A68"/>
    <w:pPr>
      <w:widowControl w:val="0"/>
      <w:spacing w:after="200" w:line="276" w:lineRule="auto"/>
    </w:pPr>
    <w:rPr>
      <w:rFonts w:ascii="Times New Roman" w:hAnsi="Times New Roman"/>
      <w:sz w:val="2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52FD2"/>
    <w:pPr>
      <w:keepNext/>
      <w:widowControl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9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 w:val="20"/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7727"/>
    <w:pPr>
      <w:widowControl w:val="0"/>
    </w:pPr>
    <w:rPr>
      <w:sz w:val="22"/>
      <w:szCs w:val="22"/>
      <w:lang w:val="en-US" w:eastAsia="en-US"/>
    </w:rPr>
  </w:style>
  <w:style w:type="paragraph" w:customStyle="1" w:styleId="tv2132">
    <w:name w:val="tv2132"/>
    <w:basedOn w:val="Normal"/>
    <w:rsid w:val="002F3A87"/>
    <w:pPr>
      <w:widowControl/>
      <w:spacing w:after="0" w:line="360" w:lineRule="auto"/>
      <w:ind w:firstLine="300"/>
    </w:pPr>
    <w:rPr>
      <w:color w:val="414142"/>
      <w:sz w:val="20"/>
      <w:szCs w:val="20"/>
      <w:lang w:val="lv-LV" w:eastAsia="lv-LV"/>
    </w:rPr>
  </w:style>
  <w:style w:type="character" w:customStyle="1" w:styleId="Heading1Char">
    <w:name w:val="Heading 1 Char"/>
    <w:basedOn w:val="DefaultParagraphFont"/>
    <w:link w:val="Heading1"/>
    <w:rsid w:val="00E52FD2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paragraph" w:styleId="BodyText">
    <w:name w:val="Body Text"/>
    <w:basedOn w:val="Normal"/>
    <w:link w:val="BodyTextChar"/>
    <w:rsid w:val="00E52FD2"/>
    <w:pPr>
      <w:widowControl/>
      <w:spacing w:after="0" w:line="240" w:lineRule="auto"/>
    </w:pPr>
    <w:rPr>
      <w:rFonts w:eastAsia="Times New Roman"/>
      <w:sz w:val="20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E52FD2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E52FD2"/>
    <w:pPr>
      <w:widowControl/>
      <w:spacing w:after="0" w:line="240" w:lineRule="auto"/>
      <w:ind w:left="720"/>
      <w:contextualSpacing/>
    </w:pPr>
    <w:rPr>
      <w:rFonts w:eastAsia="Times New Roman"/>
      <w:sz w:val="24"/>
      <w:szCs w:val="24"/>
      <w:lang w:val="lv-LV" w:eastAsia="lv-LV"/>
    </w:rPr>
  </w:style>
  <w:style w:type="character" w:styleId="Emphasis">
    <w:name w:val="Emphasis"/>
    <w:basedOn w:val="DefaultParagraphFont"/>
    <w:uiPriority w:val="20"/>
    <w:qFormat/>
    <w:rsid w:val="00E30280"/>
    <w:rPr>
      <w:i/>
      <w:iCs/>
    </w:rPr>
  </w:style>
  <w:style w:type="paragraph" w:customStyle="1" w:styleId="tv213">
    <w:name w:val="tv213"/>
    <w:basedOn w:val="Normal"/>
    <w:rsid w:val="0022369A"/>
    <w:pPr>
      <w:widowControl/>
      <w:spacing w:before="100" w:beforeAutospacing="1" w:after="100" w:afterAutospacing="1" w:line="240" w:lineRule="auto"/>
    </w:pPr>
    <w:rPr>
      <w:rFonts w:eastAsia="Times New Roman"/>
      <w:sz w:val="24"/>
      <w:szCs w:val="24"/>
      <w:lang w:val="lv-LV" w:eastAsia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7E00E2"/>
    <w:rPr>
      <w:color w:val="605E5C"/>
      <w:shd w:val="clear" w:color="auto" w:fill="E1DFDD"/>
    </w:rPr>
  </w:style>
  <w:style w:type="character" w:customStyle="1" w:styleId="st1">
    <w:name w:val="st1"/>
    <w:basedOn w:val="DefaultParagraphFont"/>
    <w:rsid w:val="00553404"/>
  </w:style>
  <w:style w:type="character" w:customStyle="1" w:styleId="Heading3Char">
    <w:name w:val="Heading 3 Char"/>
    <w:basedOn w:val="DefaultParagraphFont"/>
    <w:link w:val="Heading3"/>
    <w:uiPriority w:val="9"/>
    <w:semiHidden/>
    <w:rsid w:val="00C879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D94E35"/>
    <w:rPr>
      <w:rFonts w:ascii="Times New Roman" w:hAnsi="Times New Roman"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8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896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377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rds.Uzvards@km.gov.lv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m.gov.lv" TargetMode="External"/><Relationship Id="rId2" Type="http://schemas.openxmlformats.org/officeDocument/2006/relationships/hyperlink" Target="mailto:pasts@km.gov.lv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km.gov.lv" TargetMode="External"/><Relationship Id="rId4" Type="http://schemas.openxmlformats.org/officeDocument/2006/relationships/hyperlink" Target="mailto:pasts@km.gov.lv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EDAF0-6136-49C4-BF8B-0A07E89BD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Kultūras Ministrija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Elektroniskā dokumenta veidlapa</dc:subject>
  <dc:creator>user</dc:creator>
  <cp:lastModifiedBy>Dace Rungēvica</cp:lastModifiedBy>
  <cp:revision>2</cp:revision>
  <cp:lastPrinted>2017-01-05T09:02:00Z</cp:lastPrinted>
  <dcterms:created xsi:type="dcterms:W3CDTF">2024-12-27T08:12:00Z</dcterms:created>
  <dcterms:modified xsi:type="dcterms:W3CDTF">2024-12-27T08:12:00Z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